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Technommercial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 </w:t>
      </w:r>
    </w:p>
    <w:p w:rsidR="00BE4A8D" w:rsidRDefault="00BE4A8D" w:rsidP="00BE4A8D">
      <w:pPr>
        <w:spacing w:after="0" w:line="240" w:lineRule="auto"/>
        <w:jc w:val="both"/>
        <w:rPr>
          <w:rFonts w:ascii="Arial" w:hAnsi="Arial" w:cs="Arial"/>
          <w:b/>
          <w:u w:val="single"/>
        </w:rPr>
      </w:pPr>
    </w:p>
    <w:p w:rsidR="00BE4A8D" w:rsidRDefault="00BE4A8D" w:rsidP="00BE4A8D">
      <w:pPr>
        <w:spacing w:after="0" w:line="240" w:lineRule="auto"/>
        <w:jc w:val="both"/>
        <w:rPr>
          <w:rFonts w:ascii="Arial" w:hAnsi="Arial" w:cs="Arial"/>
        </w:rPr>
      </w:pPr>
      <w:r>
        <w:rPr>
          <w:rFonts w:ascii="Arial" w:hAnsi="Arial" w:cs="Arial"/>
        </w:rPr>
        <w:t>The bidder should submit the following towards pre-qualification criteria.</w:t>
      </w:r>
    </w:p>
    <w:p w:rsidR="00BE4A8D" w:rsidRDefault="00BE4A8D" w:rsidP="00BE4A8D">
      <w:pPr>
        <w:spacing w:after="0" w:line="240" w:lineRule="auto"/>
        <w:jc w:val="both"/>
        <w:rPr>
          <w:rFonts w:ascii="Arial" w:hAnsi="Arial" w:cs="Arial"/>
        </w:rPr>
      </w:pPr>
    </w:p>
    <w:p w:rsidR="00BE4A8D" w:rsidRDefault="00BE4A8D" w:rsidP="00BE4A8D">
      <w:pPr>
        <w:spacing w:after="0" w:line="360" w:lineRule="auto"/>
        <w:ind w:left="360" w:hanging="360"/>
        <w:jc w:val="both"/>
        <w:rPr>
          <w:rFonts w:ascii="Arial" w:hAnsi="Arial" w:cs="Arial"/>
        </w:rPr>
      </w:pPr>
      <w:r>
        <w:rPr>
          <w:rFonts w:ascii="Arial" w:hAnsi="Arial" w:cs="Arial"/>
        </w:rPr>
        <w:t xml:space="preserve"> 1)  The bidder shall be a manufacturer or an authorized dealer / stockiest of the material required as in the enquiry. In case of authorized dealers / stockiest, they have to produce their valid dealership certificate / authorization certificate from the manufacturers for the above.</w:t>
      </w:r>
    </w:p>
    <w:p w:rsidR="00BE4A8D" w:rsidRDefault="00BE4A8D" w:rsidP="00BE4A8D">
      <w:pPr>
        <w:spacing w:after="0" w:line="360" w:lineRule="auto"/>
        <w:ind w:left="360" w:hanging="360"/>
        <w:jc w:val="both"/>
        <w:rPr>
          <w:rFonts w:ascii="Arial" w:hAnsi="Arial" w:cs="Arial"/>
        </w:rPr>
      </w:pPr>
      <w:r>
        <w:rPr>
          <w:rFonts w:ascii="Arial" w:hAnsi="Arial" w:cs="Arial"/>
        </w:rPr>
        <w:t>2)  The bidder shall submit order copies for the last two years ending 31</w:t>
      </w:r>
      <w:r>
        <w:rPr>
          <w:rFonts w:ascii="Arial" w:hAnsi="Arial" w:cs="Arial"/>
          <w:vertAlign w:val="superscript"/>
        </w:rPr>
        <w:t>st</w:t>
      </w:r>
      <w:r>
        <w:rPr>
          <w:rFonts w:ascii="Arial" w:hAnsi="Arial" w:cs="Arial"/>
        </w:rPr>
        <w:t xml:space="preserve"> March, 2016 for the supply of similar items.</w:t>
      </w:r>
    </w:p>
    <w:p w:rsidR="00824A31" w:rsidRDefault="00BE4A8D" w:rsidP="00472F93">
      <w:pPr>
        <w:spacing w:after="0" w:line="360" w:lineRule="auto"/>
        <w:ind w:left="360" w:hanging="360"/>
        <w:jc w:val="both"/>
        <w:rPr>
          <w:rFonts w:ascii="Arial" w:hAnsi="Arial" w:cs="Arial"/>
        </w:rPr>
      </w:pPr>
      <w:r>
        <w:rPr>
          <w:rFonts w:ascii="Arial" w:hAnsi="Arial" w:cs="Arial"/>
        </w:rPr>
        <w:t xml:space="preserve">3)   The party shall strictly comply with the technical specifications as required in the PR.  </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 ( S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0977F8">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56E2C"/>
    <w:rsid w:val="00464424"/>
    <w:rsid w:val="00467188"/>
    <w:rsid w:val="00472F93"/>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12FE"/>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7EC3"/>
    <w:rsid w:val="00C51918"/>
    <w:rsid w:val="00C84666"/>
    <w:rsid w:val="00CB3C2F"/>
    <w:rsid w:val="00CD23C5"/>
    <w:rsid w:val="00D008AA"/>
    <w:rsid w:val="00D205EF"/>
    <w:rsid w:val="00D526CE"/>
    <w:rsid w:val="00D5701B"/>
    <w:rsid w:val="00D63825"/>
    <w:rsid w:val="00D85ED5"/>
    <w:rsid w:val="00DD02D9"/>
    <w:rsid w:val="00DD133C"/>
    <w:rsid w:val="00DD4442"/>
    <w:rsid w:val="00DF2922"/>
    <w:rsid w:val="00E175AA"/>
    <w:rsid w:val="00E2000B"/>
    <w:rsid w:val="00E307CE"/>
    <w:rsid w:val="00E33AFE"/>
    <w:rsid w:val="00E553DE"/>
    <w:rsid w:val="00E84FD3"/>
    <w:rsid w:val="00E95F1D"/>
    <w:rsid w:val="00EC0A6B"/>
    <w:rsid w:val="00EE1530"/>
    <w:rsid w:val="00EF20C4"/>
    <w:rsid w:val="00F34F45"/>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4</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166</cp:revision>
  <cp:lastPrinted>2017-02-10T07:09:00Z</cp:lastPrinted>
  <dcterms:created xsi:type="dcterms:W3CDTF">2016-12-15T10:11:00Z</dcterms:created>
  <dcterms:modified xsi:type="dcterms:W3CDTF">2017-02-11T04:49:00Z</dcterms:modified>
</cp:coreProperties>
</file>